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F12" w:rsidRPr="00273F12" w:rsidRDefault="00273F12">
      <w:pPr>
        <w:rPr>
          <w:b/>
          <w:u w:val="single"/>
        </w:rPr>
      </w:pPr>
      <w:r w:rsidRPr="00273F12">
        <w:rPr>
          <w:b/>
          <w:u w:val="single"/>
        </w:rPr>
        <w:t xml:space="preserve">Spellings </w:t>
      </w:r>
      <w:bookmarkStart w:id="0" w:name="_GoBack"/>
      <w:bookmarkEnd w:id="0"/>
    </w:p>
    <w:p w:rsidR="00273F12" w:rsidRDefault="00273F12">
      <w:r>
        <w:t xml:space="preserve">Please see the spelling rules/ patterns that will be taught in our spelling lessons over Autumn Term. Just to remind that we no longer do a formal spelling test, although the words below will be covered as part of our spelling teaching and we would encourage you to practise and discuss these at home. </w:t>
      </w:r>
    </w:p>
    <w:p w:rsidR="00273F12" w:rsidRPr="00273F12" w:rsidRDefault="00273F12">
      <w:pPr>
        <w:rPr>
          <w:b/>
        </w:rPr>
      </w:pPr>
      <w:r w:rsidRPr="00273F12">
        <w:rPr>
          <w:b/>
        </w:rPr>
        <w:t xml:space="preserve">Autumn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273F12" w:rsidTr="00273F12">
        <w:tc>
          <w:tcPr>
            <w:tcW w:w="2564" w:type="dxa"/>
          </w:tcPr>
          <w:p w:rsidR="00273F12" w:rsidRPr="00273F12" w:rsidRDefault="00273F12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2</w:t>
            </w:r>
          </w:p>
          <w:p w:rsidR="00273F12" w:rsidRPr="00273F12" w:rsidRDefault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Ambitious Synonyms: Adjectives</w:t>
            </w:r>
          </w:p>
        </w:tc>
        <w:tc>
          <w:tcPr>
            <w:tcW w:w="2564" w:type="dxa"/>
          </w:tcPr>
          <w:p w:rsidR="00273F12" w:rsidRPr="00273F12" w:rsidRDefault="00273F12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3</w:t>
            </w:r>
          </w:p>
          <w:p w:rsidR="00273F12" w:rsidRPr="00273F12" w:rsidRDefault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Homophones &amp; Near Homophones: Nouns that end in -</w:t>
            </w:r>
            <w:proofErr w:type="spellStart"/>
            <w:r w:rsidRPr="00273F12">
              <w:rPr>
                <w:rFonts w:ascii="SassoonCRInfant" w:hAnsi="SassoonCRInfant"/>
                <w:sz w:val="20"/>
              </w:rPr>
              <w:t>ce</w:t>
            </w:r>
            <w:proofErr w:type="spellEnd"/>
            <w:r w:rsidRPr="00273F12">
              <w:rPr>
                <w:rFonts w:ascii="SassoonCRInfant" w:hAnsi="SassoonCRInfant"/>
                <w:sz w:val="20"/>
              </w:rPr>
              <w:t>/-cy and verbs that end in -se/-</w:t>
            </w:r>
            <w:proofErr w:type="spellStart"/>
            <w:r w:rsidRPr="00273F12">
              <w:rPr>
                <w:rFonts w:ascii="SassoonCRInfant" w:hAnsi="SassoonCRInfant"/>
                <w:sz w:val="20"/>
              </w:rPr>
              <w:t>sy</w:t>
            </w:r>
            <w:proofErr w:type="spellEnd"/>
          </w:p>
        </w:tc>
        <w:tc>
          <w:tcPr>
            <w:tcW w:w="2565" w:type="dxa"/>
          </w:tcPr>
          <w:p w:rsidR="00273F12" w:rsidRPr="00273F12" w:rsidRDefault="00273F12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4</w:t>
            </w:r>
          </w:p>
          <w:p w:rsidR="00273F12" w:rsidRPr="00273F12" w:rsidRDefault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Adjectives ending in -ant into nouns ending in -</w:t>
            </w:r>
            <w:proofErr w:type="spellStart"/>
            <w:r w:rsidRPr="00273F12">
              <w:rPr>
                <w:rFonts w:ascii="SassoonCRInfant" w:hAnsi="SassoonCRInfant"/>
                <w:sz w:val="20"/>
              </w:rPr>
              <w:t>ance</w:t>
            </w:r>
            <w:proofErr w:type="spellEnd"/>
            <w:r w:rsidRPr="00273F12">
              <w:rPr>
                <w:rFonts w:ascii="SassoonCRInfant" w:hAnsi="SassoonCRInfant"/>
                <w:sz w:val="20"/>
              </w:rPr>
              <w:t>/ -</w:t>
            </w:r>
            <w:proofErr w:type="spellStart"/>
            <w:r w:rsidRPr="00273F12">
              <w:rPr>
                <w:rFonts w:ascii="SassoonCRInfant" w:hAnsi="SassoonCRInfant"/>
                <w:sz w:val="20"/>
              </w:rPr>
              <w:t>ancy</w:t>
            </w:r>
            <w:proofErr w:type="spellEnd"/>
          </w:p>
        </w:tc>
        <w:tc>
          <w:tcPr>
            <w:tcW w:w="2565" w:type="dxa"/>
          </w:tcPr>
          <w:p w:rsidR="00273F12" w:rsidRPr="00273F12" w:rsidRDefault="00273F12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5</w:t>
            </w:r>
          </w:p>
          <w:p w:rsidR="00273F12" w:rsidRPr="00273F12" w:rsidRDefault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Adjectives ending in -</w:t>
            </w:r>
            <w:proofErr w:type="spellStart"/>
            <w:r w:rsidRPr="00273F12">
              <w:rPr>
                <w:rFonts w:ascii="SassoonCRInfant" w:hAnsi="SassoonCRInfant"/>
                <w:sz w:val="20"/>
              </w:rPr>
              <w:t>ent</w:t>
            </w:r>
            <w:proofErr w:type="spellEnd"/>
            <w:r w:rsidRPr="00273F12">
              <w:rPr>
                <w:rFonts w:ascii="SassoonCRInfant" w:hAnsi="SassoonCRInfant"/>
                <w:sz w:val="20"/>
              </w:rPr>
              <w:t xml:space="preserve"> into nouns ending in -</w:t>
            </w:r>
            <w:proofErr w:type="spellStart"/>
            <w:r w:rsidRPr="00273F12">
              <w:rPr>
                <w:rFonts w:ascii="SassoonCRInfant" w:hAnsi="SassoonCRInfant"/>
                <w:sz w:val="20"/>
              </w:rPr>
              <w:t>ence</w:t>
            </w:r>
            <w:proofErr w:type="spellEnd"/>
            <w:r w:rsidRPr="00273F12">
              <w:rPr>
                <w:rFonts w:ascii="SassoonCRInfant" w:hAnsi="SassoonCRInfant"/>
                <w:sz w:val="20"/>
              </w:rPr>
              <w:t>/ -</w:t>
            </w:r>
            <w:proofErr w:type="spellStart"/>
            <w:r w:rsidRPr="00273F12">
              <w:rPr>
                <w:rFonts w:ascii="SassoonCRInfant" w:hAnsi="SassoonCRInfant"/>
                <w:sz w:val="20"/>
              </w:rPr>
              <w:t>ency</w:t>
            </w:r>
            <w:proofErr w:type="spellEnd"/>
          </w:p>
        </w:tc>
        <w:tc>
          <w:tcPr>
            <w:tcW w:w="2565" w:type="dxa"/>
          </w:tcPr>
          <w:p w:rsidR="00273F12" w:rsidRPr="00273F12" w:rsidRDefault="00273F12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6</w:t>
            </w:r>
          </w:p>
          <w:p w:rsidR="00273F12" w:rsidRPr="00273F12" w:rsidRDefault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Hyphens: To join a prefix ending in a vowel to a root word beginning with a vowel.</w:t>
            </w:r>
          </w:p>
        </w:tc>
        <w:tc>
          <w:tcPr>
            <w:tcW w:w="2565" w:type="dxa"/>
          </w:tcPr>
          <w:p w:rsidR="00273F12" w:rsidRPr="00273F12" w:rsidRDefault="00273F12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7</w:t>
            </w:r>
          </w:p>
          <w:p w:rsidR="00273F12" w:rsidRPr="00273F12" w:rsidRDefault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Hyphens: To join compound adjectives to avoid ambiguit</w:t>
            </w:r>
            <w:r w:rsidRPr="00273F12">
              <w:rPr>
                <w:rFonts w:ascii="SassoonCRInfant" w:hAnsi="SassoonCRInfant"/>
                <w:sz w:val="20"/>
              </w:rPr>
              <w:t>y</w:t>
            </w:r>
          </w:p>
        </w:tc>
      </w:tr>
      <w:tr w:rsidR="00273F12" w:rsidRPr="00273F12" w:rsidTr="00273F12">
        <w:tc>
          <w:tcPr>
            <w:tcW w:w="2564" w:type="dxa"/>
          </w:tcPr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aggressive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hostile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awkward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obstinate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desperate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frantic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disastrous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calamitous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marvellous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spectacular</w:t>
            </w:r>
          </w:p>
        </w:tc>
        <w:tc>
          <w:tcPr>
            <w:tcW w:w="2564" w:type="dxa"/>
          </w:tcPr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advice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advise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device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devise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licence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license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practice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practise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prophecy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prophes</w:t>
            </w:r>
            <w:r w:rsidRPr="00273F12">
              <w:rPr>
                <w:rFonts w:ascii="SassoonCRInfant" w:hAnsi="SassoonCRInfant"/>
                <w:sz w:val="20"/>
              </w:rPr>
              <w:t>y</w:t>
            </w:r>
          </w:p>
        </w:tc>
        <w:tc>
          <w:tcPr>
            <w:tcW w:w="2565" w:type="dxa"/>
          </w:tcPr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observant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observance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expectant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expectancy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hesitant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hesitancy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tolerant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tolerance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relevant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relevance</w:t>
            </w:r>
          </w:p>
        </w:tc>
        <w:tc>
          <w:tcPr>
            <w:tcW w:w="2565" w:type="dxa"/>
          </w:tcPr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I</w:t>
            </w:r>
            <w:r w:rsidRPr="00273F12">
              <w:rPr>
                <w:rFonts w:ascii="SassoonCRInfant" w:hAnsi="SassoonCRInfant"/>
                <w:sz w:val="20"/>
              </w:rPr>
              <w:t>nnocent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innocence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decent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decency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excellent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excellence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confident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confidence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existent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existence</w:t>
            </w:r>
          </w:p>
        </w:tc>
        <w:tc>
          <w:tcPr>
            <w:tcW w:w="2565" w:type="dxa"/>
          </w:tcPr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co-operate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co-ordinate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co-own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co-author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re-enter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re-educate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re-examine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re-evaluate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re-energise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re-elect</w:t>
            </w:r>
          </w:p>
        </w:tc>
        <w:tc>
          <w:tcPr>
            <w:tcW w:w="2565" w:type="dxa"/>
          </w:tcPr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man-eating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little-used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rock-bottom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wide-eyed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pig-headed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tight-fisted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cold-hearted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stone-faced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green-eyed </w:t>
            </w:r>
          </w:p>
          <w:p w:rsidR="00273F12" w:rsidRPr="00273F12" w:rsidRDefault="00273F12" w:rsidP="00273F12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short-tempered</w:t>
            </w:r>
          </w:p>
        </w:tc>
      </w:tr>
    </w:tbl>
    <w:p w:rsidR="00273F12" w:rsidRDefault="00273F12">
      <w:pPr>
        <w:rPr>
          <w:sz w:val="18"/>
        </w:rPr>
      </w:pPr>
    </w:p>
    <w:p w:rsidR="00273F12" w:rsidRPr="00273F12" w:rsidRDefault="00273F12">
      <w:pPr>
        <w:rPr>
          <w:rFonts w:ascii="SassoonCRInfant" w:hAnsi="SassoonCRInfant"/>
          <w:b/>
          <w:sz w:val="24"/>
        </w:rPr>
      </w:pPr>
      <w:r w:rsidRPr="00273F12">
        <w:rPr>
          <w:rFonts w:ascii="SassoonCRInfant" w:hAnsi="SassoonCRInfant"/>
          <w:b/>
          <w:sz w:val="24"/>
        </w:rPr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273F12" w:rsidRPr="00273F12" w:rsidTr="00D53818">
        <w:tc>
          <w:tcPr>
            <w:tcW w:w="2564" w:type="dxa"/>
          </w:tcPr>
          <w:p w:rsidR="00273F12" w:rsidRPr="00273F12" w:rsidRDefault="00273F12" w:rsidP="00D53818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1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Words ending in -able</w:t>
            </w:r>
          </w:p>
        </w:tc>
        <w:tc>
          <w:tcPr>
            <w:tcW w:w="2564" w:type="dxa"/>
          </w:tcPr>
          <w:p w:rsidR="00273F12" w:rsidRPr="00273F12" w:rsidRDefault="00273F12" w:rsidP="00D53818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2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Words ending in -able</w:t>
            </w:r>
          </w:p>
        </w:tc>
        <w:tc>
          <w:tcPr>
            <w:tcW w:w="2565" w:type="dxa"/>
          </w:tcPr>
          <w:p w:rsidR="00273F12" w:rsidRPr="00273F12" w:rsidRDefault="00273F12" w:rsidP="00D53818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3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Words ending in -ably</w:t>
            </w:r>
          </w:p>
        </w:tc>
        <w:tc>
          <w:tcPr>
            <w:tcW w:w="2565" w:type="dxa"/>
          </w:tcPr>
          <w:p w:rsidR="00273F12" w:rsidRPr="00273F12" w:rsidRDefault="00273F12" w:rsidP="00D53818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4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Word families based on common words, showing how words are related in form and meaning</w:t>
            </w:r>
          </w:p>
        </w:tc>
        <w:tc>
          <w:tcPr>
            <w:tcW w:w="2565" w:type="dxa"/>
          </w:tcPr>
          <w:p w:rsidR="00273F12" w:rsidRPr="00273F12" w:rsidRDefault="00273F12" w:rsidP="00D53818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5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Word families based on common words, showing how words are related in form and meaning</w:t>
            </w:r>
          </w:p>
        </w:tc>
        <w:tc>
          <w:tcPr>
            <w:tcW w:w="2565" w:type="dxa"/>
          </w:tcPr>
          <w:p w:rsidR="00273F12" w:rsidRPr="00273F12" w:rsidRDefault="00273F12" w:rsidP="00D53818">
            <w:pPr>
              <w:rPr>
                <w:rFonts w:ascii="SassoonCRInfant" w:hAnsi="SassoonCRInfant"/>
                <w:b/>
                <w:sz w:val="20"/>
              </w:rPr>
            </w:pPr>
            <w:r w:rsidRPr="00273F12">
              <w:rPr>
                <w:rFonts w:ascii="SassoonCRInfant" w:hAnsi="SassoonCRInfant"/>
                <w:b/>
                <w:sz w:val="20"/>
              </w:rPr>
              <w:t>Week 6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Creating diminutives using prefixes micro</w:t>
            </w:r>
            <w:r w:rsidRPr="00273F12">
              <w:rPr>
                <w:rFonts w:ascii="SassoonCRInfant" w:hAnsi="SassoonCRInfant"/>
                <w:sz w:val="20"/>
              </w:rPr>
              <w:t>or mini</w:t>
            </w:r>
            <w:r w:rsidRPr="00273F12">
              <w:rPr>
                <w:rFonts w:ascii="SassoonCRInfant" w:hAnsi="SassoonCRInfant"/>
                <w:sz w:val="20"/>
              </w:rPr>
              <w:t/>
            </w:r>
          </w:p>
        </w:tc>
      </w:tr>
      <w:tr w:rsidR="00273F12" w:rsidRPr="00273F12" w:rsidTr="00D53818">
        <w:tc>
          <w:tcPr>
            <w:tcW w:w="2564" w:type="dxa"/>
          </w:tcPr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applicable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tolerable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operable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considerable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dependable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comfortable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reasonable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perishable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breakable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fashionable</w:t>
            </w:r>
          </w:p>
        </w:tc>
        <w:tc>
          <w:tcPr>
            <w:tcW w:w="2564" w:type="dxa"/>
          </w:tcPr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adorable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valuable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advisable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believable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desirable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excitable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knowledgeable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likeable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changeable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noticeable</w:t>
            </w:r>
          </w:p>
        </w:tc>
        <w:tc>
          <w:tcPr>
            <w:tcW w:w="2565" w:type="dxa"/>
          </w:tcPr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adorably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valuably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believably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considerably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tolerably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changeably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noticeably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dependably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comfortably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reasonably</w:t>
            </w:r>
          </w:p>
        </w:tc>
        <w:tc>
          <w:tcPr>
            <w:tcW w:w="2565" w:type="dxa"/>
          </w:tcPr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temperature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temper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temperament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tempered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variety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vary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variation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varied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variable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variance</w:t>
            </w:r>
          </w:p>
        </w:tc>
        <w:tc>
          <w:tcPr>
            <w:tcW w:w="2565" w:type="dxa"/>
          </w:tcPr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suggest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digest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congestion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gesture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gestation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lightning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daylight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enlighten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twilight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limelight</w:t>
            </w:r>
          </w:p>
        </w:tc>
        <w:tc>
          <w:tcPr>
            <w:tcW w:w="2565" w:type="dxa"/>
          </w:tcPr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minibus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miniskirt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minuscule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proofErr w:type="spellStart"/>
            <w:r w:rsidRPr="00273F12">
              <w:rPr>
                <w:rFonts w:ascii="SassoonCRInfant" w:hAnsi="SassoonCRInfant"/>
                <w:sz w:val="20"/>
              </w:rPr>
              <w:t>minibeast</w:t>
            </w:r>
            <w:proofErr w:type="spellEnd"/>
            <w:r w:rsidRPr="00273F12">
              <w:rPr>
                <w:rFonts w:ascii="SassoonCRInfant" w:hAnsi="SassoonCRInfant"/>
                <w:sz w:val="20"/>
              </w:rPr>
              <w:t xml:space="preserve">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minicab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minimum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microscope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microchip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 xml:space="preserve">microphone </w:t>
            </w:r>
          </w:p>
          <w:p w:rsidR="00273F12" w:rsidRPr="00273F12" w:rsidRDefault="00273F12" w:rsidP="00D53818">
            <w:pPr>
              <w:rPr>
                <w:rFonts w:ascii="SassoonCRInfant" w:hAnsi="SassoonCRInfant"/>
                <w:sz w:val="20"/>
              </w:rPr>
            </w:pPr>
            <w:r w:rsidRPr="00273F12">
              <w:rPr>
                <w:rFonts w:ascii="SassoonCRInfant" w:hAnsi="SassoonCRInfant"/>
                <w:sz w:val="20"/>
              </w:rPr>
              <w:t>microwave</w:t>
            </w:r>
          </w:p>
        </w:tc>
      </w:tr>
    </w:tbl>
    <w:p w:rsidR="00273F12" w:rsidRDefault="00273F12"/>
    <w:sectPr w:rsidR="00273F12" w:rsidSect="00273F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F12"/>
    <w:rsid w:val="00051873"/>
    <w:rsid w:val="00273F12"/>
    <w:rsid w:val="004027A1"/>
    <w:rsid w:val="009F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17871"/>
  <w15:chartTrackingRefBased/>
  <w15:docId w15:val="{D35B288E-3FE7-4FC2-9387-74AA80E4C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3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Smith</dc:creator>
  <cp:keywords/>
  <dc:description/>
  <cp:lastModifiedBy>H Smith</cp:lastModifiedBy>
  <cp:revision>1</cp:revision>
  <dcterms:created xsi:type="dcterms:W3CDTF">2023-09-06T10:57:00Z</dcterms:created>
  <dcterms:modified xsi:type="dcterms:W3CDTF">2023-09-06T11:15:00Z</dcterms:modified>
</cp:coreProperties>
</file>